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Default"/>
        <w:suppressAutoHyphens w:val="1"/>
        <w:spacing w:before="0" w:after="299" w:line="240" w:lineRule="auto"/>
        <w:jc w:val="center"/>
        <w:rPr>
          <w:rFonts w:ascii="Times Roman" w:hAnsi="Times Roman"/>
          <w:b w:val="1"/>
          <w:bCs w:val="1"/>
          <w:sz w:val="36"/>
          <w:szCs w:val="36"/>
        </w:rPr>
      </w:pPr>
      <w:r>
        <w:rPr>
          <w:rFonts w:ascii="Times Roman" w:hAnsi="Times Roman"/>
          <w:b w:val="1"/>
          <w:bCs w:val="1"/>
          <w:sz w:val="36"/>
          <w:szCs w:val="36"/>
        </w:rPr>
        <w:drawing xmlns:a="http://schemas.openxmlformats.org/drawingml/2006/main">
          <wp:anchor distT="152400" distB="152400" distL="152400" distR="152400" simplePos="0" relativeHeight="251659264" behindDoc="0" locked="0" layoutInCell="1" allowOverlap="1">
            <wp:simplePos x="0" y="0"/>
            <wp:positionH relativeFrom="margin">
              <wp:posOffset>2025650</wp:posOffset>
            </wp:positionH>
            <wp:positionV relativeFrom="page">
              <wp:posOffset>720000</wp:posOffset>
            </wp:positionV>
            <wp:extent cx="2204562" cy="3306842"/>
            <wp:effectExtent l="0" t="0" r="0" b="0"/>
            <wp:wrapTopAndBottom distT="152400" distB="152400"/>
            <wp:docPr id="1073741825" name="officeArt object" descr="10_CHENG_LEGACY_POSTER_MAY2026.jpg"/>
            <wp:cNvGraphicFramePr/>
            <a:graphic xmlns:a="http://schemas.openxmlformats.org/drawingml/2006/main">
              <a:graphicData uri="http://schemas.openxmlformats.org/drawingml/2006/picture">
                <pic:pic xmlns:pic="http://schemas.openxmlformats.org/drawingml/2006/picture">
                  <pic:nvPicPr>
                    <pic:cNvPr id="1073741825" name="10_CHENG_LEGACY_POSTER_MAY2026.jpg" descr="10_CHENG_LEGACY_POSTER_MAY2026.jpg"/>
                    <pic:cNvPicPr>
                      <a:picLocks noChangeAspect="1"/>
                    </pic:cNvPicPr>
                  </pic:nvPicPr>
                  <pic:blipFill>
                    <a:blip r:embed="rId4">
                      <a:extLst/>
                    </a:blip>
                    <a:stretch>
                      <a:fillRect/>
                    </a:stretch>
                  </pic:blipFill>
                  <pic:spPr>
                    <a:xfrm>
                      <a:off x="0" y="0"/>
                      <a:ext cx="2204562" cy="3306842"/>
                    </a:xfrm>
                    <a:prstGeom prst="rect">
                      <a:avLst/>
                    </a:prstGeom>
                    <a:ln w="12700" cap="flat">
                      <a:noFill/>
                      <a:miter lim="400000"/>
                    </a:ln>
                    <a:effectLst/>
                  </pic:spPr>
                </pic:pic>
              </a:graphicData>
            </a:graphic>
          </wp:anchor>
        </w:drawing>
      </w:r>
    </w:p>
    <w:p>
      <w:pPr>
        <w:pStyle w:val="Default"/>
        <w:suppressAutoHyphens w:val="1"/>
        <w:spacing w:before="0" w:after="299" w:line="240" w:lineRule="auto"/>
        <w:jc w:val="center"/>
        <w:rPr>
          <w:rFonts w:ascii="Times Roman" w:cs="Times Roman" w:hAnsi="Times Roman" w:eastAsia="Times Roman"/>
          <w:b w:val="1"/>
          <w:bCs w:val="1"/>
          <w:sz w:val="36"/>
          <w:szCs w:val="36"/>
        </w:rPr>
      </w:pPr>
      <w:r>
        <w:rPr>
          <w:rFonts w:ascii="Times Roman" w:hAnsi="Times Roman"/>
          <w:b w:val="1"/>
          <w:bCs w:val="1"/>
          <w:sz w:val="36"/>
          <w:szCs w:val="36"/>
          <w:rtl w:val="0"/>
          <w:lang w:val="de-DE"/>
        </w:rPr>
        <w:t>CHENG LEGACY</w:t>
      </w:r>
    </w:p>
    <w:p>
      <w:pPr>
        <w:pStyle w:val="Default"/>
        <w:suppressAutoHyphens w:val="1"/>
        <w:spacing w:before="0" w:after="281" w:line="240" w:lineRule="auto"/>
        <w:jc w:val="center"/>
        <w:rPr>
          <w:rFonts w:ascii="Times Roman" w:cs="Times Roman" w:hAnsi="Times Roman" w:eastAsia="Times Roman"/>
          <w:b w:val="1"/>
          <w:bCs w:val="1"/>
          <w:i w:val="0"/>
          <w:iCs w:val="0"/>
          <w:sz w:val="28"/>
          <w:szCs w:val="28"/>
        </w:rPr>
      </w:pPr>
      <w:r>
        <w:rPr>
          <w:rFonts w:ascii="Times Roman" w:hAnsi="Times Roman"/>
          <w:b w:val="1"/>
          <w:bCs w:val="1"/>
          <w:i w:val="1"/>
          <w:iCs w:val="1"/>
          <w:sz w:val="28"/>
          <w:szCs w:val="28"/>
          <w:rtl w:val="0"/>
          <w:lang w:val="en-US"/>
        </w:rPr>
        <w:t>An Ancestral Quest for Modern China in the Footsteps of Cheng Zhen Jun</w:t>
      </w:r>
    </w:p>
    <w:p>
      <w:pPr>
        <w:pStyle w:val="Default"/>
        <w:suppressAutoHyphens w:val="1"/>
        <w:spacing w:before="0" w:after="240" w:line="240" w:lineRule="auto"/>
        <w:jc w:val="center"/>
        <w:rPr>
          <w:rFonts w:ascii="Times Roman" w:cs="Times Roman" w:hAnsi="Times Roman" w:eastAsia="Times Roman"/>
        </w:rPr>
      </w:pPr>
      <w:r>
        <w:rPr>
          <w:rFonts w:ascii="Times Roman" w:hAnsi="Times Roman"/>
          <w:rtl w:val="0"/>
          <w:lang w:val="en-US"/>
        </w:rPr>
        <w:t xml:space="preserve">A 20-episode documentary series (20 </w:t>
      </w:r>
      <w:r>
        <w:rPr>
          <w:rFonts w:ascii="Times Roman" w:hAnsi="Times Roman" w:hint="default"/>
          <w:rtl w:val="0"/>
        </w:rPr>
        <w:t xml:space="preserve">× </w:t>
      </w:r>
      <w:r>
        <w:rPr>
          <w:rFonts w:ascii="Times Roman" w:hAnsi="Times Roman"/>
          <w:rtl w:val="0"/>
          <w:lang w:val="fr-FR"/>
        </w:rPr>
        <w:t>25 min)</w:t>
      </w:r>
      <w:r>
        <w:rPr>
          <w:rFonts w:ascii="Times Roman" w:hAnsi="Times Roman"/>
          <w:rtl w:val="0"/>
          <w:lang w:val="en-US"/>
        </w:rPr>
        <w:t xml:space="preserve"> and a</w:t>
      </w:r>
      <w:r>
        <w:rPr>
          <w:rFonts w:ascii="Times Roman" w:hAnsi="Times Roman"/>
          <w:rtl w:val="0"/>
          <w:lang w:val="en-US"/>
        </w:rPr>
        <w:t xml:space="preserve"> feature documentary</w:t>
      </w:r>
    </w:p>
    <w:p>
      <w:pPr>
        <w:pStyle w:val="Default"/>
        <w:suppressAutoHyphens w:val="1"/>
        <w:spacing w:before="0" w:after="240" w:line="240" w:lineRule="auto"/>
        <w:jc w:val="center"/>
        <w:rPr>
          <w:rFonts w:ascii="Times Roman" w:cs="Times Roman" w:hAnsi="Times Roman" w:eastAsia="Times Roman"/>
        </w:rPr>
      </w:pPr>
      <w:r>
        <w:rPr>
          <w:rFonts w:ascii="Times Roman" w:hAnsi="Times Roman"/>
          <w:rtl w:val="0"/>
          <w:lang w:val="en-US"/>
        </w:rPr>
        <w:t>Currently i</w:t>
      </w:r>
      <w:r>
        <w:rPr>
          <w:rFonts w:ascii="Times Roman" w:hAnsi="Times Roman"/>
          <w:rtl w:val="0"/>
          <w:lang w:val="fr-FR"/>
        </w:rPr>
        <w:t>n post-production</w:t>
      </w:r>
    </w:p>
    <w:p>
      <w:pPr>
        <w:pStyle w:val="Default"/>
        <w:suppressAutoHyphens w:val="1"/>
        <w:spacing w:before="0" w:after="240" w:line="240" w:lineRule="auto"/>
        <w:jc w:val="center"/>
        <w:rPr>
          <w:rFonts w:ascii="Times Roman" w:cs="Times Roman" w:hAnsi="Times Roman" w:eastAsia="Times Roman"/>
          <w:b w:val="1"/>
          <w:bCs w:val="1"/>
        </w:rPr>
      </w:pPr>
      <w:r>
        <w:rPr>
          <w:rFonts w:ascii="Times Roman" w:hAnsi="Times Roman"/>
          <w:b w:val="1"/>
          <w:bCs w:val="1"/>
          <w:rtl w:val="0"/>
          <w:lang w:val="en-US"/>
        </w:rPr>
        <w:t>By J.J. Cheng</w:t>
      </w:r>
    </w:p>
    <w:p>
      <w:pPr>
        <w:pStyle w:val="Default"/>
        <w:suppressAutoHyphens w:val="1"/>
        <w:spacing w:before="0" w:after="281" w:line="240" w:lineRule="auto"/>
        <w:rPr>
          <w:rFonts w:ascii="Times Roman" w:cs="Times Roman" w:hAnsi="Times Roman" w:eastAsia="Times Roman"/>
          <w:b w:val="1"/>
          <w:bCs w:val="1"/>
          <w:sz w:val="28"/>
          <w:szCs w:val="28"/>
        </w:rPr>
      </w:pPr>
    </w:p>
    <w:p>
      <w:pPr>
        <w:pStyle w:val="Default"/>
        <w:suppressAutoHyphens w:val="1"/>
        <w:spacing w:before="0" w:after="240" w:line="240" w:lineRule="auto"/>
        <w:rPr>
          <w:rFonts w:ascii="Times Roman" w:cs="Times Roman" w:hAnsi="Times Roman" w:eastAsia="Times Roman"/>
        </w:rPr>
      </w:pPr>
      <w:r>
        <w:rPr>
          <w:rFonts w:ascii="Times Roman" w:hAnsi="Times Roman"/>
          <w:rtl w:val="0"/>
          <w:lang w:val="en-US"/>
        </w:rPr>
        <w:t>To defy historical amnesia, Chinese American award-winning author and filmmaker J.J. Cheng returns to China, her birthplace, embarking on a deeply personal pilgrimage into the country</w:t>
      </w:r>
      <w:r>
        <w:rPr>
          <w:rFonts w:ascii="Times Roman" w:hAnsi="Times Roman" w:hint="default"/>
          <w:rtl w:val="1"/>
        </w:rPr>
        <w:t>’</w:t>
      </w:r>
      <w:r>
        <w:rPr>
          <w:rFonts w:ascii="Times Roman" w:hAnsi="Times Roman"/>
          <w:rtl w:val="0"/>
          <w:lang w:val="en-US"/>
        </w:rPr>
        <w:t>s vast interior in search of her ancestral roots by tracing the life and legacy of her grandfather, Cheng Zhen Jun (</w:t>
      </w:r>
      <w:r>
        <w:rPr>
          <w:rFonts w:ascii="Arial Unicode MS" w:cs="Arial Unicode MS" w:hAnsi="Arial Unicode MS" w:eastAsia="Arial Unicode MS" w:hint="eastAsia"/>
          <w:b w:val="0"/>
          <w:bCs w:val="0"/>
          <w:i w:val="0"/>
          <w:iCs w:val="0"/>
          <w:rtl w:val="0"/>
          <w:lang w:val="zh-TW" w:eastAsia="zh-TW"/>
        </w:rPr>
        <w:t>程振鈞</w:t>
      </w:r>
      <w:r>
        <w:rPr>
          <w:rFonts w:ascii="Times Roman" w:hAnsi="Times Roman"/>
          <w:rtl w:val="0"/>
        </w:rPr>
        <w:t>, 1888</w:t>
      </w:r>
      <w:r>
        <w:rPr>
          <w:rFonts w:ascii="Times Roman" w:hAnsi="Times Roman" w:hint="default"/>
          <w:rtl w:val="0"/>
        </w:rPr>
        <w:t>–</w:t>
      </w:r>
      <w:r>
        <w:rPr>
          <w:rFonts w:ascii="Times Roman" w:hAnsi="Times Roman"/>
          <w:rtl w:val="0"/>
        </w:rPr>
        <w:t xml:space="preserve">1932) </w:t>
      </w:r>
      <w:r>
        <w:rPr>
          <w:rFonts w:ascii="Times Roman" w:hAnsi="Times Roman" w:hint="default"/>
          <w:rtl w:val="0"/>
          <w:lang w:val="en-US"/>
        </w:rPr>
        <w:t xml:space="preserve">— </w:t>
      </w:r>
      <w:r>
        <w:rPr>
          <w:rFonts w:ascii="Times Roman" w:hAnsi="Times Roman"/>
          <w:rtl w:val="0"/>
          <w:lang w:val="en-US"/>
        </w:rPr>
        <w:t>a Confucian modernizer and one of Republican China</w:t>
      </w:r>
      <w:r>
        <w:rPr>
          <w:rFonts w:ascii="Times Roman" w:hAnsi="Times Roman" w:hint="default"/>
          <w:rtl w:val="1"/>
        </w:rPr>
        <w:t>’</w:t>
      </w:r>
      <w:r>
        <w:rPr>
          <w:rFonts w:ascii="Times Roman" w:hAnsi="Times Roman"/>
          <w:rtl w:val="0"/>
          <w:lang w:val="en-US"/>
        </w:rPr>
        <w:t>s early pioneers of industrial and infrastructural development.</w:t>
      </w:r>
    </w:p>
    <w:p>
      <w:pPr>
        <w:pStyle w:val="Default"/>
        <w:suppressAutoHyphens w:val="1"/>
        <w:spacing w:before="0" w:after="240" w:line="240" w:lineRule="auto"/>
        <w:rPr>
          <w:rFonts w:ascii="Times Roman" w:cs="Times Roman" w:hAnsi="Times Roman" w:eastAsia="Times Roman"/>
        </w:rPr>
      </w:pPr>
      <w:r>
        <w:rPr>
          <w:rFonts w:ascii="Times Roman" w:hAnsi="Times Roman"/>
          <w:rtl w:val="0"/>
          <w:lang w:val="en-US"/>
        </w:rPr>
        <w:t xml:space="preserve">Spanning Beijing, Wuyuan, Hangzhou, Anqing, Wuxi, and beyond, </w:t>
      </w:r>
      <w:r>
        <w:rPr>
          <w:rFonts w:ascii="Times Roman" w:hAnsi="Times Roman"/>
          <w:i w:val="1"/>
          <w:iCs w:val="1"/>
          <w:rtl w:val="0"/>
          <w:lang w:val="de-DE"/>
        </w:rPr>
        <w:t>CHENG LEGACY</w:t>
      </w:r>
      <w:r>
        <w:rPr>
          <w:rFonts w:ascii="Times Roman" w:hAnsi="Times Roman"/>
          <w:rtl w:val="0"/>
          <w:lang w:val="en-US"/>
        </w:rPr>
        <w:t xml:space="preserve"> unfolds as a cinematic ancestral quest through memory, history, and the soul of a nation in transformation. From the cradle of the 1929 West Lake Expo that introduced modern China to the world, to the winding route of the Huang Hui Highway conceived by Cheng Zhen Jun during the turbulent Republican era, the journey reveals a forgotten generation that sought to rebuild China through knowledge, sacrifice, and national awakening.</w:t>
      </w:r>
    </w:p>
    <w:p>
      <w:pPr>
        <w:pStyle w:val="Default"/>
        <w:suppressAutoHyphens w:val="1"/>
        <w:spacing w:before="0" w:after="240" w:line="240" w:lineRule="auto"/>
        <w:rPr>
          <w:rFonts w:ascii="Times Roman" w:cs="Times Roman" w:hAnsi="Times Roman" w:eastAsia="Times Roman"/>
        </w:rPr>
      </w:pPr>
      <w:r>
        <w:rPr>
          <w:rFonts w:ascii="Times Roman" w:hAnsi="Times Roman"/>
          <w:rtl w:val="0"/>
          <w:lang w:val="en-US"/>
        </w:rPr>
        <w:t xml:space="preserve">The documentary culminates in the discovery of relics from the long-lost Cheng Family Tomb at the foot of Mount Hui in Wuxi </w:t>
      </w:r>
      <w:r>
        <w:rPr>
          <w:rFonts w:ascii="Times Roman" w:hAnsi="Times Roman" w:hint="default"/>
          <w:rtl w:val="0"/>
          <w:lang w:val="en-US"/>
        </w:rPr>
        <w:t xml:space="preserve">— </w:t>
      </w:r>
      <w:r>
        <w:rPr>
          <w:rFonts w:ascii="Times Roman" w:hAnsi="Times Roman"/>
          <w:rtl w:val="0"/>
          <w:lang w:val="en-US"/>
        </w:rPr>
        <w:t>a haunting moment in which buried history suddenly resurfaces, confronting the tensions between remembrance and amnesia in contemporary China.</w:t>
      </w:r>
    </w:p>
    <w:p>
      <w:pPr>
        <w:pStyle w:val="Default"/>
        <w:suppressAutoHyphens w:val="1"/>
        <w:spacing w:before="0" w:after="240" w:line="240" w:lineRule="auto"/>
      </w:pPr>
      <w:r>
        <w:rPr>
          <w:rFonts w:ascii="Times Roman" w:hAnsi="Times Roman"/>
          <w:rtl w:val="0"/>
          <w:lang w:val="en-US"/>
        </w:rPr>
        <w:t>Told through Cheng</w:t>
      </w:r>
      <w:r>
        <w:rPr>
          <w:rFonts w:ascii="Times Roman" w:hAnsi="Times Roman" w:hint="default"/>
          <w:rtl w:val="1"/>
        </w:rPr>
        <w:t>’</w:t>
      </w:r>
      <w:r>
        <w:rPr>
          <w:rFonts w:ascii="Times Roman" w:hAnsi="Times Roman"/>
          <w:rtl w:val="0"/>
          <w:lang w:val="fr-FR"/>
        </w:rPr>
        <w:t>s distinct auteur voice and reflective cin</w:t>
      </w:r>
      <w:r>
        <w:rPr>
          <w:rFonts w:ascii="Times Roman" w:hAnsi="Times Roman" w:hint="default"/>
          <w:rtl w:val="0"/>
          <w:lang w:val="fr-FR"/>
        </w:rPr>
        <w:t>é</w:t>
      </w:r>
      <w:r>
        <w:rPr>
          <w:rFonts w:ascii="Times Roman" w:hAnsi="Times Roman"/>
          <w:rtl w:val="0"/>
          <w:lang w:val="it-IT"/>
        </w:rPr>
        <w:t>ma v</w:t>
      </w:r>
      <w:r>
        <w:rPr>
          <w:rFonts w:ascii="Times Roman" w:hAnsi="Times Roman" w:hint="default"/>
          <w:rtl w:val="0"/>
          <w:lang w:val="fr-FR"/>
        </w:rPr>
        <w:t>é</w:t>
      </w:r>
      <w:r>
        <w:rPr>
          <w:rFonts w:ascii="Times Roman" w:hAnsi="Times Roman"/>
          <w:rtl w:val="0"/>
        </w:rPr>
        <w:t>rit</w:t>
      </w:r>
      <w:r>
        <w:rPr>
          <w:rFonts w:ascii="Times Roman" w:hAnsi="Times Roman" w:hint="default"/>
          <w:rtl w:val="0"/>
          <w:lang w:val="fr-FR"/>
        </w:rPr>
        <w:t xml:space="preserve">é </w:t>
      </w:r>
      <w:r>
        <w:rPr>
          <w:rFonts w:ascii="Times Roman" w:hAnsi="Times Roman"/>
          <w:rtl w:val="0"/>
        </w:rPr>
        <w:t xml:space="preserve">style, </w:t>
      </w:r>
      <w:r>
        <w:rPr>
          <w:rFonts w:ascii="Times Roman" w:hAnsi="Times Roman"/>
          <w:i w:val="1"/>
          <w:iCs w:val="1"/>
          <w:rtl w:val="0"/>
          <w:lang w:val="de-DE"/>
        </w:rPr>
        <w:t>CHENG LEGACY</w:t>
      </w:r>
      <w:r>
        <w:rPr>
          <w:rFonts w:ascii="Times Roman" w:hAnsi="Times Roman"/>
          <w:rtl w:val="0"/>
          <w:lang w:val="en-US"/>
        </w:rPr>
        <w:t xml:space="preserve"> is both intimate and epic: a meditative yet urgent exploration of ancestry, modernization, identity, and the enduring search for China</w:t>
      </w:r>
      <w:r>
        <w:rPr>
          <w:rFonts w:ascii="Times Roman" w:hAnsi="Times Roman" w:hint="default"/>
          <w:rtl w:val="1"/>
        </w:rPr>
        <w:t>’</w:t>
      </w:r>
      <w:r>
        <w:rPr>
          <w:rFonts w:ascii="Times Roman" w:hAnsi="Times Roman"/>
          <w:rtl w:val="0"/>
          <w:lang w:val="en-US"/>
        </w:rPr>
        <w:t>s soul at a civilizational crossroads.</w:t>
      </w:r>
    </w:p>
    <w:sectPr>
      <w:headerReference w:type="default" r:id="rId5"/>
      <w:footerReference w:type="default" r:id="rId6"/>
      <w:pgSz w:w="11906" w:h="16838" w:orient="portrait"/>
      <w:pgMar w:top="1134" w:right="1134" w:bottom="1134" w:left="1134" w:header="709" w:footer="85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Times Roman">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r/>
  </w:p>
</w:hdr>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0"/>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Default">
    <w:name w:val="Default"/>
    <w:next w:val="Default"/>
    <w:pPr>
      <w:keepNext w:val="0"/>
      <w:keepLines w:val="0"/>
      <w:pageBreakBefore w:val="0"/>
      <w:widowControl w:val="1"/>
      <w:shd w:val="clear" w:color="auto" w:fill="auto"/>
      <w:suppressAutoHyphens w:val="0"/>
      <w:bidi w:val="0"/>
      <w:spacing w:before="160" w:after="0" w:line="288"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header" Target="header1.xml"/><Relationship Id="rId6" Type="http://schemas.openxmlformats.org/officeDocument/2006/relationships/footer" Target="footer1.xml"/><Relationship Id="rId7"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5E5E5E"/>
      </a:dk2>
      <a:lt2>
        <a:srgbClr val="D5D5D5"/>
      </a:lt2>
      <a:accent1>
        <a:srgbClr val="00A2FF"/>
      </a:accent1>
      <a:accent2>
        <a:srgbClr val="16E7CF"/>
      </a:accent2>
      <a:accent3>
        <a:srgbClr val="61D836"/>
      </a:accent3>
      <a:accent4>
        <a:srgbClr val="FFD932"/>
      </a:accent4>
      <a:accent5>
        <a:srgbClr val="FF644E"/>
      </a:accent5>
      <a:accent6>
        <a:srgbClr val="FF42A1"/>
      </a:accent6>
      <a:hlink>
        <a:srgbClr val="0000FF"/>
      </a:hlink>
      <a:folHlink>
        <a:srgbClr val="FF00FF"/>
      </a:folHlink>
    </a:clrScheme>
    <a:fontScheme name="Blank">
      <a:majorFont>
        <a:latin typeface="Helvetica Neue"/>
        <a:ea typeface="Helvetica Neue"/>
        <a:cs typeface="Helvetica Neue"/>
      </a:majorFont>
      <a:minorFont>
        <a:latin typeface="Helvetica Neue"/>
        <a:ea typeface="Helvetica Neue"/>
        <a:cs typeface="Helvetica Neue"/>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000000"/>
        </a:solidFill>
        <a:ln w="12700" cap="flat">
          <a:noFill/>
          <a:miter lim="400000"/>
        </a:ln>
        <a:effectLst/>
        <a:sp3d/>
      </a:spPr>
      <a:bodyPr rot="0" spcFirstLastPara="1" vertOverflow="overflow" horzOverflow="overflow" vert="horz" wrap="square" lIns="50800" tIns="50800" rIns="50800" bIns="50800" numCol="1" spcCol="38100" rtlCol="0" anchor="ctr" upright="0">
        <a:spAutoFit/>
      </a:bodyPr>
      <a:lstStyle>
        <a:defPPr marL="0" marR="0" indent="0" algn="ctr" defTabSz="584200" rtl="0" fontAlgn="auto" latinLnBrk="0"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uFillTx/>
            <a:latin typeface="Helvetica Neue Medium"/>
            <a:ea typeface="Helvetica Neue Medium"/>
            <a:cs typeface="Helvetica Neue Medium"/>
            <a:sym typeface="Helvetica Neue Medium"/>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0"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